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Internet rzeczy – rząd Wielkiej Brytanii wydaje Kodeks Postępowania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Departament Cyfryzacji, Kultury, Mediów i Sportu (DCMS – Digital, Culture, Media and Sport) oraz Narodowe Centrum Bezpieczeństwa Cybernetycznego (NCSC – National Cyber Security Center) w Wielkiej Brytanii wydały niezobowiązujący Kodeks Postępowania w obszarze internetu rzeczy (IoT).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Dokument adresowany jest do producentów urządzeń, sprzedawców detalicznych, dostawców usług IoT oraz twórców aplikacji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pozytywny sygnał świadczący o tym, że branża bezpieczeństwa IT nie jest jedynym podmiotem dbającym o bezpieczeństwo konsumentów. Ludzie wybierają inteligentne domy, chcąc ułatwić sobie życie, a nie po to, by tworzyć coraz bardziej stresujące środowisko narażające ich prywatność na ataki hakerów.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Rząd Wielkiej Brytanii zrozumiał zagrożenia stwarzane przez podłączone do sieci, słabo zabezpieczone urządzenia, takie jak: zabawki i elektroniczne nianie, inteligentne czujniki dymu i zamki do drzwi, inteligentne aparaty fotograficzne, telewizory i głośniki, stosowane coraz częściej w służbie zdrowia urządzenia ubieralne (ang. wearables), automatyka domowa połączona z systemami alarmowymi, urządzenia AGD (pralki, lodówki itp.) oraz elektroniczni asystenci domowi. Wytyczne dotyczą także cyfrowych usług zarządzania IoT, takich jak aplikacje mobilne, przetwarzanie i magazynowanie w chmurze oraz interfejsów API innych firm – komentuje Dawid Kraiński, Product Marketing Manager Bitdefender z firmy Marken.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dokumencie czytamy: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„Ponieważ coraz więcej danych osobowych powierza się urządzeniom i usługom online, cybernetyczne bezpieczeństwo tych produktów jest równie ważne, jak fizyczne bezpieczeństwo naszych domów. Celem niniejszego Kodeksu Postępowania jest udzielenie wsparcia wszystkim podmiotom zaangażowanym w rozwój, wytwarzanie i detaliczną sprzedaż produktów IoT. Publikowany zestaw wytycznych powinien z założenia gwarantować bezpieczeństwo produktów. Stosowanie się do zaleceń Kodeksu ma ułatwić ludziom zachowanie bezpieczeństwa w cyfrowym świecie”.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lista kierowanych do producentów 13 wytycznych, które mają zapewnić bezpieczeństwo urządzeń i ochronę prywatności użytkowników: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domyślnych haseł.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Publiczne, zorganizowane wskazywanie luk w zabezpieczeniach.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Regularne aktualizowanie oprogramowania, bezpieczny kanał przekazywania poprawek.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Bezpiecznie przechowywane poświadczenia i inne dane krytyczne dla bezpieczeństwa.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Bezpieczna komunikacja między maszynami (połączenia szyfrowane).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Minimalizacja obszarów podatnych na atak.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Integralność oprogramowania.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Przestrzeganie przepisów dotyczących ochrony danych osobowych.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Projektowanie urządzeń IoT odpornych na zaniki napięcia i awarie sieci.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Monitorowanie danych telemetrycznych systemu nastawione na wykrywanie anomalii.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Umożliwienie użytkownikom łatwego usuwania danych osobowych z usług, urządzeń i aplikacji.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Minimalizowanie wysiłku użytkownika, związanego z instalacją, konfiguracją i korzystaniem z urządzenia.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Kontrola poprawności danych wejściowych.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Wielka Brytania zrobiła wielki krok na drodze do ochrony prywatności i bezpieczeństwa użytkowników oraz – być może – ograniczenia dokonywanych za pośrednictwem botnetów ataków DDoS. Wśród producentów, którzy z zadowoleniem przyjęli Kodeks i zobowiązali się go wspierać, znalazły się takie firmy, jak HP Inc i Centrica Hive.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wcześniej w tym roku obie organizacje wydały studium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Secure by Design</w:t>
      </w:r>
      <w:r>
        <w:rPr>
          <w:rFonts w:ascii="calibri" w:hAnsi="calibri" w:eastAsia="calibri" w:cs="calibri"/>
          <w:sz w:val="24"/>
          <w:szCs w:val="24"/>
        </w:rPr>
        <w:t xml:space="preserve">, zachęcając wytwórców do uwzględnienia bezpieczeństwa już na etapie projektowania produktów.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2024-05-02T23:29:46+02:00</dcterms:created>
  <dcterms:modified xsi:type="dcterms:W3CDTF">2024-05-02T23:29:46+02:00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