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Czym jest IoT? Złożona odpowiedź na proste pytanie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IoT jest na ustach wszystkich „zanwców” techniki od lat, jednak wielu z nich przecenia korzyści, jakie daje ta technologia. Każdy z ekspertów podaje inną definicję terminu IoT.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Najpopularniejsza i najkrótsza odpowiedź na pytanie, czym jest IoT, brzmi: to internet rzeczy, czyli sieć fizycznych obiektów podłączonych do internetu.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Początkowo liczni specjaliści uważali, że koncepcja internetu rzeczy nie ma szans realizacji. Jednak takie firmy, jak Procter &amp; Gamble, Gillette, WalMart, Tesco, Canon i Coca-Cola oraz amerykańskie organizacje rządowe (Departament Obrony, poczta) doceniły korzyści, jakie IoT może wnieść do zarządzania łańcuchem dostaw i pomogły w rozwoju tej technologii.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Kto wprowadził termin „IoT”?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Ukute w 1999 r. przez pioniera technologii Kevina Ashtona określenie „internet rzeczy” (ang. Internet of Things – IoT) początkowo opisywało wykorzystywanie internetu do obserwowania świata. Zbiór połączonych w sieć przedmiotów (rzeczy) miał służyć do zbierania informacji ze świata fizycznego, które pomogłyby rozwiązywać konkretne problemy życia codziennego.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sam Ashton ujął to w udzielonym ubiegłego roku wywiadzie, IoT jest rozwiązaniem, w którym „wiadomo jest wszystko, co niezbędne, o świecie fizycznym; może to dotyczyć tego, gdzie jakieś przedmioty się znajdują lub gdzie przebywają klienci, lub czy jakieś rzeczy wymagają interwencji, czy jeszcze coś innego”.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Bardziej pojemna definicja IoT, która stała się popularnym hasłem, obejmuje dowolny gadżet, który może być podłączony do internetu – nazywany z dużą przesadą „inteligentnym urządzeniem”. Zazwyczaj są to jednak zwykłe przedmioty, nieco ulepszone dzięki dodanej elektronice, która umożliwia użytkownikom kontrolę lub interakcję z nimi za pośrednictwem internetu. Za „inteligentny” uznaje się niemal każdy przedmiot, który może być wpięty do sieci</w:t>
      </w:r>
      <w:r>
        <w:rPr>
          <w:rFonts w:ascii="calibri" w:hAnsi="calibri" w:eastAsia="calibri" w:cs="calibri"/>
          <w:sz w:val="24"/>
          <w:szCs w:val="24"/>
        </w:rPr>
        <w:t xml:space="preserve"> - </w:t>
      </w:r>
      <w:r>
        <w:rPr>
          <w:rFonts w:ascii="calibri" w:hAnsi="calibri" w:eastAsia="calibri" w:cs="calibri"/>
          <w:sz w:val="24"/>
          <w:szCs w:val="24"/>
          <w:b/>
        </w:rPr>
        <w:t xml:space="preserve">wyjaśnia Wszebor Kowalski, inżynier techniczny Bitdefender z firmy Marken Systemy Antywirusowe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by rzeczy nie nazywać, to urządzenia IoT stały się powszechną częścią naszego życia i nie widać najmniejszych szans, by wkrótce miało się to zmienić.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2025-05-01T09:51:41+02:00</dcterms:created>
  <dcterms:modified xsi:type="dcterms:W3CDTF">2025-05-01T09:51:41+02:00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