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AV-TEST wybrał najlepsze antywirusy dla domu i firmy na Windows 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AV-TEST opublikował kolejne w tym roku wyniki testów programów antywirusowych. Testy odbyły się w okresie od września do października br. Produkty testowane były pod kątem 3 parametrów: zabezpieczeń, wydajności oraz prostoty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Bitdefender wśród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z tych kategorii sprawdzany program mógł dostać maksymalnie 6 punktów, co łącznie daje 18 dla najlepszego oprogramowania antywirusowego.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dla zwykłych użytkowników</w:t>
      </w:r>
      <w:r>
        <w:rPr>
          <w:rFonts w:ascii="calibri" w:hAnsi="calibri" w:eastAsia="calibri" w:cs="calibri"/>
          <w:sz w:val="24"/>
          <w:szCs w:val="24"/>
        </w:rPr>
        <w:t xml:space="preserve">, najlepiej we wszystkich trzech kategoriach poradziły sobie programy: Avira, </w:t>
      </w:r>
      <w:r>
        <w:rPr>
          <w:rFonts w:ascii="calibri" w:hAnsi="calibri" w:eastAsia="calibri" w:cs="calibri"/>
          <w:sz w:val="24"/>
          <w:szCs w:val="24"/>
          <w:b/>
        </w:rPr>
        <w:t xml:space="preserve">Bitdefender,</w:t>
      </w:r>
      <w:r>
        <w:rPr>
          <w:rFonts w:ascii="calibri" w:hAnsi="calibri" w:eastAsia="calibri" w:cs="calibri"/>
          <w:sz w:val="24"/>
          <w:szCs w:val="24"/>
        </w:rPr>
        <w:t xml:space="preserve"> BullGuard, Kaspersky Lab, Microsoft eScan oraz Norton Security od Symantec.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te antywirusy dostały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maksymalne</w:t>
      </w:r>
      <w:r>
        <w:rPr>
          <w:rFonts w:ascii="calibri" w:hAnsi="calibri" w:eastAsia="calibri" w:cs="calibri"/>
          <w:sz w:val="24"/>
          <w:szCs w:val="24"/>
          <w:b/>
        </w:rPr>
        <w:t xml:space="preserve"> noty – 18 punktów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najlepsze, uzyskujące najwyższą punktację </w:t>
      </w:r>
      <w:r>
        <w:rPr>
          <w:rFonts w:ascii="calibri" w:hAnsi="calibri" w:eastAsia="calibri" w:cs="calibri"/>
          <w:sz w:val="24"/>
          <w:szCs w:val="24"/>
          <w:b/>
        </w:rPr>
        <w:t xml:space="preserve">w zakresie rozwiązań biznesowych</w:t>
      </w:r>
      <w:r>
        <w:rPr>
          <w:rFonts w:ascii="calibri" w:hAnsi="calibri" w:eastAsia="calibri" w:cs="calibri"/>
          <w:sz w:val="24"/>
          <w:szCs w:val="24"/>
        </w:rPr>
        <w:t xml:space="preserve"> okazały się programy: </w:t>
      </w:r>
      <w:r>
        <w:rPr>
          <w:rFonts w:ascii="calibri" w:hAnsi="calibri" w:eastAsia="calibri" w:cs="calibri"/>
          <w:sz w:val="24"/>
          <w:szCs w:val="24"/>
          <w:b/>
        </w:rPr>
        <w:t xml:space="preserve">Bitdefender,</w:t>
      </w:r>
      <w:r>
        <w:rPr>
          <w:rFonts w:ascii="calibri" w:hAnsi="calibri" w:eastAsia="calibri" w:cs="calibri"/>
          <w:sz w:val="24"/>
          <w:szCs w:val="24"/>
        </w:rPr>
        <w:t xml:space="preserve"> Kaspersky Lab Endpoint Security i Small Office Security,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Symantecu i Trend Micro.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aktualne oferty jednych z lepszych programów antywirusowych według specjalistów z AV-Test.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2026-07-31T09:39:16+02:00</dcterms:created>
  <dcterms:modified xsi:type="dcterms:W3CDTF">2026-07-31T09:39:16+02:00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